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D60" w:rsidRDefault="003B7D60" w:rsidP="003B7D60">
      <w:pPr>
        <w:widowControl/>
        <w:spacing w:line="360" w:lineRule="auto"/>
        <w:ind w:firstLine="640"/>
        <w:rPr>
          <w:rFonts w:ascii="仿宋_GB2312" w:eastAsia="仿宋_GB2312" w:hAnsi="等线" w:cs="宋体"/>
          <w:kern w:val="0"/>
          <w:sz w:val="32"/>
          <w:szCs w:val="32"/>
        </w:rPr>
      </w:pPr>
      <w:r>
        <w:rPr>
          <w:rFonts w:ascii="仿宋_GB2312" w:eastAsia="仿宋_GB2312" w:hAnsi="等线" w:cs="宋体" w:hint="eastAsia"/>
          <w:kern w:val="0"/>
          <w:sz w:val="32"/>
          <w:szCs w:val="32"/>
        </w:rPr>
        <w:t xml:space="preserve">            省</w:t>
      </w:r>
      <w:r>
        <w:rPr>
          <w:rFonts w:ascii="仿宋_GB2312" w:eastAsia="仿宋_GB2312" w:hAnsi="等线" w:cs="宋体"/>
          <w:kern w:val="0"/>
          <w:sz w:val="32"/>
          <w:szCs w:val="32"/>
        </w:rPr>
        <w:t>联合基金经费预算说明</w:t>
      </w:r>
    </w:p>
    <w:p w:rsidR="003B7D60" w:rsidRPr="003B7D60" w:rsidRDefault="003B7D60" w:rsidP="003B7D60">
      <w:pPr>
        <w:widowControl/>
        <w:spacing w:line="360" w:lineRule="auto"/>
        <w:ind w:firstLine="640"/>
        <w:rPr>
          <w:rFonts w:ascii="等线" w:eastAsia="等线" w:hAnsi="等线" w:cs="宋体"/>
          <w:kern w:val="0"/>
          <w:szCs w:val="21"/>
        </w:rPr>
      </w:pPr>
      <w:r w:rsidRPr="003B7D60">
        <w:rPr>
          <w:rFonts w:ascii="仿宋_GB2312" w:eastAsia="仿宋_GB2312" w:hAnsi="等线" w:cs="宋体" w:hint="eastAsia"/>
          <w:kern w:val="0"/>
          <w:sz w:val="32"/>
          <w:szCs w:val="32"/>
        </w:rPr>
        <w:t>经费预算总额省科技厅经费</w:t>
      </w:r>
      <w:r w:rsidR="00426EB6">
        <w:rPr>
          <w:rFonts w:ascii="仿宋_GB2312" w:eastAsia="仿宋_GB2312" w:hAnsi="等线" w:cs="宋体" w:hint="eastAsia"/>
          <w:kern w:val="0"/>
          <w:sz w:val="32"/>
          <w:szCs w:val="32"/>
        </w:rPr>
        <w:t>青年</w:t>
      </w:r>
      <w:r w:rsidRPr="003B7D60">
        <w:rPr>
          <w:rFonts w:ascii="仿宋_GB2312" w:eastAsia="仿宋_GB2312" w:hAnsi="等线" w:cs="宋体" w:hint="eastAsia"/>
          <w:kern w:val="0"/>
          <w:sz w:val="32"/>
          <w:szCs w:val="32"/>
        </w:rPr>
        <w:t>项目为10万，</w:t>
      </w:r>
      <w:r w:rsidR="00426EB6" w:rsidRPr="00426EB6">
        <w:rPr>
          <w:rFonts w:ascii="仿宋_GB2312" w:eastAsia="仿宋_GB2312" w:hAnsi="等线" w:cs="宋体" w:hint="eastAsia"/>
          <w:kern w:val="0"/>
          <w:sz w:val="32"/>
          <w:szCs w:val="32"/>
        </w:rPr>
        <w:t>粤穗、粤深、粤佛、粤莞</w:t>
      </w:r>
      <w:r w:rsidR="00426EB6">
        <w:rPr>
          <w:rFonts w:ascii="仿宋_GB2312" w:eastAsia="仿宋_GB2312" w:hAnsi="等线" w:cs="宋体" w:hint="eastAsia"/>
          <w:kern w:val="0"/>
          <w:sz w:val="32"/>
          <w:szCs w:val="32"/>
        </w:rPr>
        <w:t>重点项目</w:t>
      </w:r>
      <w:r w:rsidRPr="003B7D60">
        <w:rPr>
          <w:rFonts w:ascii="仿宋_GB2312" w:eastAsia="仿宋_GB2312" w:hAnsi="等线" w:cs="宋体" w:hint="eastAsia"/>
          <w:kern w:val="0"/>
          <w:sz w:val="32"/>
          <w:szCs w:val="32"/>
        </w:rPr>
        <w:t>为100万</w:t>
      </w:r>
      <w:r w:rsidR="00426EB6">
        <w:rPr>
          <w:rFonts w:ascii="仿宋_GB2312" w:eastAsia="仿宋_GB2312" w:hAnsi="等线" w:cs="宋体" w:hint="eastAsia"/>
          <w:kern w:val="0"/>
          <w:sz w:val="32"/>
          <w:szCs w:val="32"/>
        </w:rPr>
        <w:t>，</w:t>
      </w:r>
      <w:r w:rsidR="00426EB6">
        <w:rPr>
          <w:rFonts w:ascii="仿宋_GB2312" w:eastAsia="仿宋_GB2312" w:hAnsi="等线" w:cs="宋体"/>
          <w:kern w:val="0"/>
          <w:sz w:val="32"/>
          <w:szCs w:val="32"/>
        </w:rPr>
        <w:t>温氏联合基金重点项目为</w:t>
      </w:r>
      <w:r w:rsidR="00426EB6" w:rsidRPr="00426EB6">
        <w:rPr>
          <w:rFonts w:ascii="仿宋_GB2312" w:eastAsia="仿宋_GB2312" w:hAnsi="等线" w:cs="宋体"/>
          <w:kern w:val="0"/>
          <w:sz w:val="32"/>
          <w:szCs w:val="32"/>
        </w:rPr>
        <w:t>20</w:t>
      </w:r>
      <w:r w:rsidR="00426EB6">
        <w:rPr>
          <w:rFonts w:ascii="仿宋_GB2312" w:eastAsia="仿宋_GB2312" w:hAnsi="等线" w:cs="宋体"/>
          <w:kern w:val="0"/>
          <w:sz w:val="32"/>
          <w:szCs w:val="32"/>
        </w:rPr>
        <w:t>万</w:t>
      </w:r>
      <w:r w:rsidR="00426EB6">
        <w:rPr>
          <w:rFonts w:ascii="仿宋_GB2312" w:eastAsia="仿宋_GB2312" w:hAnsi="等线" w:cs="宋体" w:hint="eastAsia"/>
          <w:kern w:val="0"/>
          <w:sz w:val="32"/>
          <w:szCs w:val="32"/>
        </w:rPr>
        <w:t>或50万</w:t>
      </w:r>
      <w:r w:rsidR="00426EB6">
        <w:rPr>
          <w:rFonts w:ascii="仿宋_GB2312" w:eastAsia="仿宋_GB2312" w:hAnsi="等线" w:cs="宋体"/>
          <w:kern w:val="0"/>
          <w:sz w:val="32"/>
          <w:szCs w:val="32"/>
        </w:rPr>
        <w:t>，团队项目为</w:t>
      </w:r>
      <w:r w:rsidR="00426EB6">
        <w:rPr>
          <w:rFonts w:ascii="仿宋_GB2312" w:eastAsia="仿宋_GB2312" w:hAnsi="等线" w:cs="宋体" w:hint="eastAsia"/>
          <w:kern w:val="0"/>
          <w:sz w:val="32"/>
          <w:szCs w:val="32"/>
        </w:rPr>
        <w:t>300万</w:t>
      </w:r>
      <w:r w:rsidRPr="003B7D60">
        <w:rPr>
          <w:rFonts w:ascii="仿宋_GB2312" w:eastAsia="仿宋_GB2312" w:hAnsi="等线" w:cs="宋体" w:hint="eastAsia"/>
          <w:kern w:val="0"/>
          <w:sz w:val="32"/>
          <w:szCs w:val="32"/>
        </w:rPr>
        <w:t>。</w:t>
      </w:r>
      <w:r w:rsidRPr="003B7D60">
        <w:rPr>
          <w:rFonts w:ascii="仿宋_GB2312" w:eastAsia="仿宋_GB2312" w:hAnsi="等线" w:cs="宋体" w:hint="eastAsia"/>
          <w:b/>
          <w:bCs/>
          <w:kern w:val="0"/>
          <w:sz w:val="32"/>
          <w:szCs w:val="32"/>
        </w:rPr>
        <w:t>请勿填写自筹经费。</w:t>
      </w:r>
      <w:r w:rsidRPr="003B7D60">
        <w:rPr>
          <w:rFonts w:ascii="仿宋_GB2312" w:eastAsia="仿宋_GB2312" w:hAnsi="等线" w:cs="宋体" w:hint="eastAsia"/>
          <w:kern w:val="0"/>
          <w:sz w:val="32"/>
          <w:szCs w:val="32"/>
        </w:rPr>
        <w:t xml:space="preserve">预算需遵从如下原则： </w:t>
      </w:r>
    </w:p>
    <w:p w:rsidR="003B7D60" w:rsidRPr="003B7D60" w:rsidRDefault="003B7D60" w:rsidP="003B7D60">
      <w:pPr>
        <w:widowControl/>
        <w:spacing w:line="360" w:lineRule="auto"/>
        <w:ind w:firstLine="640"/>
        <w:rPr>
          <w:rFonts w:ascii="等线" w:eastAsia="等线" w:hAnsi="等线" w:cs="宋体"/>
          <w:kern w:val="0"/>
          <w:szCs w:val="21"/>
        </w:rPr>
      </w:pPr>
      <w:r w:rsidRPr="003B7D60">
        <w:rPr>
          <w:rFonts w:ascii="仿宋_GB2312" w:eastAsia="仿宋_GB2312" w:hAnsi="等线" w:cs="宋体" w:hint="eastAsia"/>
          <w:kern w:val="0"/>
          <w:sz w:val="32"/>
          <w:szCs w:val="32"/>
        </w:rPr>
        <w:t>（1）间接费</w:t>
      </w:r>
      <w:r w:rsidR="00A0715D">
        <w:rPr>
          <w:rFonts w:ascii="仿宋_GB2312" w:eastAsia="仿宋_GB2312" w:hAnsi="等线" w:cs="宋体" w:hint="eastAsia"/>
          <w:kern w:val="0"/>
          <w:sz w:val="32"/>
          <w:szCs w:val="32"/>
        </w:rPr>
        <w:t>比例：间接费用按照项目</w:t>
      </w:r>
      <w:r w:rsidRPr="003B7D60">
        <w:rPr>
          <w:rFonts w:ascii="仿宋_GB2312" w:eastAsia="仿宋_GB2312" w:hAnsi="等线" w:cs="宋体" w:hint="eastAsia"/>
          <w:kern w:val="0"/>
          <w:sz w:val="32"/>
          <w:szCs w:val="32"/>
        </w:rPr>
        <w:t>直接费用扣除设备购置费后的</w:t>
      </w:r>
      <w:r w:rsidR="00A0715D">
        <w:rPr>
          <w:rFonts w:ascii="仿宋_GB2312" w:eastAsia="仿宋_GB2312" w:hAnsi="等线" w:cs="宋体" w:hint="eastAsia"/>
          <w:b/>
          <w:kern w:val="0"/>
          <w:sz w:val="32"/>
          <w:szCs w:val="32"/>
        </w:rPr>
        <w:t>一定比例</w:t>
      </w:r>
      <w:r w:rsidR="00A0715D">
        <w:rPr>
          <w:rFonts w:ascii="仿宋_GB2312" w:eastAsia="仿宋_GB2312" w:hAnsi="等线" w:cs="宋体"/>
          <w:b/>
          <w:kern w:val="0"/>
          <w:sz w:val="32"/>
          <w:szCs w:val="32"/>
        </w:rPr>
        <w:t>核定</w:t>
      </w:r>
      <w:r w:rsidR="00A0715D">
        <w:rPr>
          <w:rFonts w:ascii="仿宋_GB2312" w:eastAsia="仿宋_GB2312" w:hAnsi="等线" w:cs="宋体" w:hint="eastAsia"/>
          <w:kern w:val="0"/>
          <w:sz w:val="32"/>
          <w:szCs w:val="32"/>
        </w:rPr>
        <w:t>，</w:t>
      </w:r>
      <w:r w:rsidR="00C354D0">
        <w:rPr>
          <w:rFonts w:ascii="仿宋_GB2312" w:eastAsia="仿宋_GB2312" w:hAnsi="等线" w:cs="宋体" w:hint="eastAsia"/>
          <w:kern w:val="0"/>
          <w:sz w:val="32"/>
          <w:szCs w:val="32"/>
        </w:rPr>
        <w:t>该</w:t>
      </w:r>
      <w:r w:rsidR="00C354D0">
        <w:rPr>
          <w:rFonts w:ascii="仿宋_GB2312" w:eastAsia="仿宋_GB2312" w:hAnsi="等线" w:cs="宋体"/>
          <w:kern w:val="0"/>
          <w:sz w:val="32"/>
          <w:szCs w:val="32"/>
        </w:rPr>
        <w:t>比例</w:t>
      </w:r>
      <w:r w:rsidR="00A0715D">
        <w:rPr>
          <w:rFonts w:ascii="仿宋_GB2312" w:eastAsia="仿宋_GB2312" w:hAnsi="等线" w:cs="宋体" w:hint="eastAsia"/>
          <w:kern w:val="0"/>
          <w:sz w:val="32"/>
          <w:szCs w:val="32"/>
        </w:rPr>
        <w:t>最低</w:t>
      </w:r>
      <w:r w:rsidR="00A0715D">
        <w:rPr>
          <w:rFonts w:ascii="仿宋_GB2312" w:eastAsia="仿宋_GB2312" w:hAnsi="等线" w:cs="宋体"/>
          <w:kern w:val="0"/>
          <w:sz w:val="32"/>
          <w:szCs w:val="32"/>
        </w:rPr>
        <w:t>不低于</w:t>
      </w:r>
      <w:r w:rsidR="00A0715D">
        <w:rPr>
          <w:rFonts w:ascii="仿宋_GB2312" w:eastAsia="仿宋_GB2312" w:hAnsi="等线" w:cs="宋体" w:hint="eastAsia"/>
          <w:kern w:val="0"/>
          <w:sz w:val="32"/>
          <w:szCs w:val="32"/>
        </w:rPr>
        <w:t>20%,最高可做至30%</w:t>
      </w:r>
      <w:r w:rsidRPr="003B7D60">
        <w:rPr>
          <w:rFonts w:ascii="仿宋_GB2312" w:eastAsia="仿宋_GB2312" w:hAnsi="等线" w:cs="宋体" w:hint="eastAsia"/>
          <w:kern w:val="0"/>
          <w:sz w:val="32"/>
          <w:szCs w:val="32"/>
        </w:rPr>
        <w:t>。其中间接成本:建议不少于资助项目间接费用总额的20%（学院有具体规定可采用学院比例，各附属医院请根据实际情况确定本单位间接成本，</w:t>
      </w:r>
      <w:r w:rsidRPr="003B7D60">
        <w:rPr>
          <w:rFonts w:ascii="仿宋_GB2312" w:eastAsia="仿宋_GB2312" w:hAnsi="等线" w:cs="宋体" w:hint="eastAsia"/>
          <w:b/>
          <w:bCs/>
          <w:kern w:val="0"/>
          <w:sz w:val="32"/>
          <w:szCs w:val="32"/>
        </w:rPr>
        <w:t>各单位自行做好规定及审核</w:t>
      </w:r>
      <w:r w:rsidRPr="003B7D60">
        <w:rPr>
          <w:rFonts w:ascii="仿宋_GB2312" w:eastAsia="仿宋_GB2312" w:hAnsi="等线" w:cs="宋体" w:hint="eastAsia"/>
          <w:kern w:val="0"/>
          <w:sz w:val="32"/>
          <w:szCs w:val="32"/>
        </w:rPr>
        <w:t>）。 管理成本不得低于间</w:t>
      </w:r>
      <w:bookmarkStart w:id="0" w:name="_GoBack"/>
      <w:bookmarkEnd w:id="0"/>
      <w:r w:rsidRPr="003B7D60">
        <w:rPr>
          <w:rFonts w:ascii="仿宋_GB2312" w:eastAsia="仿宋_GB2312" w:hAnsi="等线" w:cs="宋体" w:hint="eastAsia"/>
          <w:kern w:val="0"/>
          <w:sz w:val="32"/>
          <w:szCs w:val="32"/>
        </w:rPr>
        <w:t>接费用总额的30%。</w:t>
      </w:r>
    </w:p>
    <w:p w:rsidR="003B7D60" w:rsidRPr="003B7D60" w:rsidRDefault="003B7D60" w:rsidP="003B7D60">
      <w:pPr>
        <w:widowControl/>
        <w:spacing w:line="360" w:lineRule="auto"/>
        <w:ind w:firstLine="420"/>
        <w:rPr>
          <w:rFonts w:ascii="等线" w:eastAsia="等线" w:hAnsi="等线" w:cs="宋体"/>
          <w:kern w:val="0"/>
          <w:szCs w:val="21"/>
        </w:rPr>
      </w:pPr>
      <w:r w:rsidRPr="003B7D60">
        <w:rPr>
          <w:rFonts w:ascii="仿宋_GB2312" w:eastAsia="仿宋_GB2312" w:hAnsi="等线" w:cs="宋体" w:hint="eastAsia"/>
          <w:kern w:val="0"/>
          <w:sz w:val="32"/>
          <w:szCs w:val="32"/>
        </w:rPr>
        <w:t>间接费用计算公式：</w:t>
      </w:r>
    </w:p>
    <w:p w:rsidR="003B7D60" w:rsidRPr="003B7D60" w:rsidRDefault="003B7D60" w:rsidP="003B7D60">
      <w:pPr>
        <w:widowControl/>
        <w:spacing w:line="360" w:lineRule="auto"/>
        <w:ind w:firstLine="420"/>
        <w:rPr>
          <w:rFonts w:ascii="等线" w:eastAsia="等线" w:hAnsi="等线" w:cs="宋体"/>
          <w:kern w:val="0"/>
          <w:szCs w:val="21"/>
        </w:rPr>
      </w:pPr>
      <w:r w:rsidRPr="003B7D60">
        <w:rPr>
          <w:rFonts w:ascii="仿宋_GB2312" w:eastAsia="仿宋_GB2312" w:hAnsi="等线" w:cs="宋体" w:hint="eastAsia"/>
          <w:kern w:val="0"/>
          <w:sz w:val="32"/>
          <w:szCs w:val="32"/>
        </w:rPr>
        <w:t>直接费用-设备购置费=A</w:t>
      </w:r>
    </w:p>
    <w:p w:rsidR="003B7D60" w:rsidRPr="003B7D60" w:rsidRDefault="00426EB6" w:rsidP="003B7D60">
      <w:pPr>
        <w:widowControl/>
        <w:spacing w:line="360" w:lineRule="auto"/>
        <w:ind w:firstLine="420"/>
        <w:rPr>
          <w:rFonts w:ascii="等线" w:eastAsia="等线" w:hAnsi="等线" w:cs="宋体"/>
          <w:kern w:val="0"/>
          <w:szCs w:val="21"/>
        </w:rPr>
      </w:pPr>
      <w:r>
        <w:rPr>
          <w:rFonts w:ascii="仿宋_GB2312" w:eastAsia="仿宋_GB2312" w:hAnsi="等线" w:cs="宋体" w:hint="eastAsia"/>
          <w:kern w:val="0"/>
          <w:sz w:val="32"/>
          <w:szCs w:val="32"/>
        </w:rPr>
        <w:t>本次</w:t>
      </w:r>
      <w:r>
        <w:rPr>
          <w:rFonts w:ascii="仿宋_GB2312" w:eastAsia="仿宋_GB2312" w:hAnsi="等线" w:cs="宋体"/>
          <w:kern w:val="0"/>
          <w:sz w:val="32"/>
          <w:szCs w:val="32"/>
        </w:rPr>
        <w:t>申报项目的</w:t>
      </w:r>
      <w:r w:rsidR="003B7D60" w:rsidRPr="003B7D60">
        <w:rPr>
          <w:rFonts w:ascii="仿宋_GB2312" w:eastAsia="仿宋_GB2312" w:hAnsi="等线" w:cs="宋体" w:hint="eastAsia"/>
          <w:kern w:val="0"/>
          <w:sz w:val="32"/>
          <w:szCs w:val="32"/>
        </w:rPr>
        <w:t>申报经费≤500万</w:t>
      </w:r>
    </w:p>
    <w:p w:rsidR="00A0715D" w:rsidRDefault="003B7D60" w:rsidP="00A0715D">
      <w:pPr>
        <w:widowControl/>
        <w:spacing w:line="360" w:lineRule="auto"/>
        <w:ind w:firstLine="420"/>
        <w:rPr>
          <w:rFonts w:ascii="仿宋_GB2312" w:eastAsia="仿宋_GB2312" w:hAnsi="等线" w:cs="宋体"/>
          <w:b/>
          <w:kern w:val="0"/>
          <w:sz w:val="32"/>
          <w:szCs w:val="32"/>
        </w:rPr>
      </w:pPr>
      <w:r w:rsidRPr="003B7D60">
        <w:rPr>
          <w:rFonts w:ascii="仿宋_GB2312" w:eastAsia="仿宋_GB2312" w:hAnsi="等线" w:cs="宋体" w:hint="eastAsia"/>
          <w:b/>
          <w:kern w:val="0"/>
          <w:sz w:val="32"/>
          <w:szCs w:val="32"/>
        </w:rPr>
        <w:t>间接费用=A×</w:t>
      </w:r>
      <w:r w:rsidR="00A0715D">
        <w:rPr>
          <w:rFonts w:ascii="仿宋_GB2312" w:eastAsia="仿宋_GB2312" w:hAnsi="等线" w:cs="宋体" w:hint="eastAsia"/>
          <w:b/>
          <w:kern w:val="0"/>
          <w:sz w:val="32"/>
          <w:szCs w:val="32"/>
        </w:rPr>
        <w:t>比例（</w:t>
      </w:r>
      <w:r w:rsidR="003E6933">
        <w:rPr>
          <w:rFonts w:ascii="仿宋_GB2312" w:eastAsia="仿宋_GB2312" w:hAnsi="等线" w:cs="宋体" w:hint="eastAsia"/>
          <w:b/>
          <w:kern w:val="0"/>
          <w:sz w:val="32"/>
          <w:szCs w:val="32"/>
        </w:rPr>
        <w:t>比例</w:t>
      </w:r>
      <w:r w:rsidR="00A0715D">
        <w:rPr>
          <w:rFonts w:ascii="仿宋_GB2312" w:eastAsia="仿宋_GB2312" w:hAnsi="等线" w:cs="宋体" w:hint="eastAsia"/>
          <w:b/>
          <w:kern w:val="0"/>
          <w:sz w:val="32"/>
          <w:szCs w:val="32"/>
        </w:rPr>
        <w:t>不低于20%，最多30%）</w:t>
      </w:r>
    </w:p>
    <w:p w:rsidR="003E6933" w:rsidRDefault="003E6933" w:rsidP="00A0715D">
      <w:pPr>
        <w:widowControl/>
        <w:spacing w:line="360" w:lineRule="auto"/>
        <w:ind w:firstLine="420"/>
        <w:rPr>
          <w:rFonts w:ascii="仿宋_GB2312" w:eastAsia="仿宋_GB2312" w:hAnsi="等线" w:cs="宋体"/>
          <w:b/>
          <w:kern w:val="0"/>
          <w:sz w:val="32"/>
          <w:szCs w:val="32"/>
        </w:rPr>
      </w:pPr>
      <w:r>
        <w:rPr>
          <w:rFonts w:ascii="仿宋_GB2312" w:eastAsia="仿宋_GB2312" w:hAnsi="等线" w:cs="宋体" w:hint="eastAsia"/>
          <w:b/>
          <w:kern w:val="0"/>
          <w:sz w:val="32"/>
          <w:szCs w:val="32"/>
        </w:rPr>
        <w:t>简便计算</w:t>
      </w:r>
      <w:r>
        <w:rPr>
          <w:rFonts w:ascii="仿宋_GB2312" w:eastAsia="仿宋_GB2312" w:hAnsi="等线" w:cs="宋体"/>
          <w:b/>
          <w:kern w:val="0"/>
          <w:sz w:val="32"/>
          <w:szCs w:val="32"/>
        </w:rPr>
        <w:t>公式：（</w:t>
      </w:r>
      <w:r>
        <w:rPr>
          <w:rFonts w:ascii="仿宋_GB2312" w:eastAsia="仿宋_GB2312" w:hAnsi="等线" w:cs="宋体" w:hint="eastAsia"/>
          <w:b/>
          <w:kern w:val="0"/>
          <w:sz w:val="32"/>
          <w:szCs w:val="32"/>
        </w:rPr>
        <w:t>总经费</w:t>
      </w:r>
      <w:r>
        <w:rPr>
          <w:rFonts w:ascii="仿宋_GB2312" w:eastAsia="仿宋_GB2312" w:hAnsi="等线" w:cs="宋体"/>
          <w:b/>
          <w:kern w:val="0"/>
          <w:sz w:val="32"/>
          <w:szCs w:val="32"/>
        </w:rPr>
        <w:t>-设备费）</w:t>
      </w:r>
      <w:r>
        <w:rPr>
          <w:rFonts w:ascii="仿宋_GB2312" w:eastAsia="仿宋_GB2312" w:hAnsi="等线" w:cs="宋体" w:hint="eastAsia"/>
          <w:b/>
          <w:kern w:val="0"/>
          <w:sz w:val="32"/>
          <w:szCs w:val="32"/>
        </w:rPr>
        <w:t>/系数</w:t>
      </w:r>
    </w:p>
    <w:p w:rsidR="003E6933" w:rsidRPr="00A0715D" w:rsidRDefault="003E6933" w:rsidP="003E6933">
      <w:pPr>
        <w:widowControl/>
        <w:spacing w:line="360" w:lineRule="auto"/>
        <w:ind w:firstLineChars="850" w:firstLine="2731"/>
        <w:rPr>
          <w:rFonts w:ascii="仿宋_GB2312" w:eastAsia="仿宋_GB2312" w:hAnsi="等线" w:cs="宋体" w:hint="eastAsia"/>
          <w:b/>
          <w:kern w:val="0"/>
          <w:sz w:val="32"/>
          <w:szCs w:val="32"/>
        </w:rPr>
      </w:pPr>
      <w:r>
        <w:rPr>
          <w:rFonts w:ascii="仿宋_GB2312" w:eastAsia="仿宋_GB2312" w:hAnsi="等线" w:cs="宋体"/>
          <w:b/>
          <w:kern w:val="0"/>
          <w:sz w:val="32"/>
          <w:szCs w:val="32"/>
        </w:rPr>
        <w:t>（</w:t>
      </w:r>
      <w:r>
        <w:rPr>
          <w:rFonts w:ascii="宋体" w:eastAsia="宋体" w:hAnsi="宋体" w:cs="宋体" w:hint="eastAsia"/>
          <w:b/>
          <w:kern w:val="0"/>
          <w:sz w:val="32"/>
          <w:szCs w:val="32"/>
        </w:rPr>
        <w:t>4.34≤</w:t>
      </w:r>
      <w:r>
        <w:rPr>
          <w:rFonts w:ascii="仿宋_GB2312" w:eastAsia="仿宋_GB2312" w:hAnsi="等线" w:cs="宋体" w:hint="eastAsia"/>
          <w:b/>
          <w:kern w:val="0"/>
          <w:sz w:val="32"/>
          <w:szCs w:val="32"/>
        </w:rPr>
        <w:t>系数</w:t>
      </w:r>
      <w:r>
        <w:rPr>
          <w:rFonts w:ascii="宋体" w:eastAsia="宋体" w:hAnsi="宋体" w:cs="宋体" w:hint="eastAsia"/>
          <w:b/>
          <w:kern w:val="0"/>
          <w:sz w:val="32"/>
          <w:szCs w:val="32"/>
        </w:rPr>
        <w:t>≤</w:t>
      </w:r>
      <w:r>
        <w:rPr>
          <w:rFonts w:ascii="仿宋_GB2312" w:eastAsia="仿宋_GB2312" w:hAnsi="等线" w:cs="宋体"/>
          <w:b/>
          <w:kern w:val="0"/>
          <w:sz w:val="32"/>
          <w:szCs w:val="32"/>
        </w:rPr>
        <w:t>6）</w:t>
      </w:r>
    </w:p>
    <w:p w:rsidR="003B7D60" w:rsidRPr="003B7D60" w:rsidRDefault="003B7D60" w:rsidP="003B7D60">
      <w:pPr>
        <w:widowControl/>
        <w:spacing w:line="360" w:lineRule="auto"/>
        <w:ind w:firstLine="640"/>
        <w:rPr>
          <w:rFonts w:ascii="等线" w:eastAsia="等线" w:hAnsi="等线" w:cs="宋体"/>
          <w:kern w:val="0"/>
          <w:szCs w:val="21"/>
        </w:rPr>
      </w:pPr>
      <w:r w:rsidRPr="003B7D60">
        <w:rPr>
          <w:rFonts w:ascii="仿宋_GB2312" w:eastAsia="仿宋_GB2312" w:hAnsi="等线" w:cs="宋体" w:hint="eastAsia"/>
          <w:kern w:val="0"/>
          <w:sz w:val="32"/>
          <w:szCs w:val="32"/>
        </w:rPr>
        <w:t>（</w:t>
      </w:r>
      <w:r w:rsidR="00A0715D">
        <w:rPr>
          <w:rFonts w:ascii="仿宋_GB2312" w:eastAsia="仿宋_GB2312" w:hAnsi="等线" w:cs="宋体"/>
          <w:kern w:val="0"/>
          <w:sz w:val="32"/>
          <w:szCs w:val="32"/>
        </w:rPr>
        <w:t>2</w:t>
      </w:r>
      <w:r w:rsidRPr="003B7D60">
        <w:rPr>
          <w:rFonts w:ascii="仿宋_GB2312" w:eastAsia="仿宋_GB2312" w:hAnsi="等线" w:cs="宋体" w:hint="eastAsia"/>
          <w:kern w:val="0"/>
          <w:sz w:val="32"/>
          <w:szCs w:val="32"/>
        </w:rPr>
        <w:t>）直接费用不得开支电脑等通用设备及办公用品。</w:t>
      </w:r>
    </w:p>
    <w:p w:rsidR="003B7D60" w:rsidRPr="003B7D60" w:rsidRDefault="003B7D60" w:rsidP="003B7D60">
      <w:pPr>
        <w:widowControl/>
        <w:spacing w:line="360" w:lineRule="auto"/>
        <w:ind w:firstLine="640"/>
        <w:rPr>
          <w:rFonts w:ascii="等线" w:eastAsia="等线" w:hAnsi="等线" w:cs="宋体"/>
          <w:kern w:val="0"/>
          <w:szCs w:val="21"/>
        </w:rPr>
      </w:pPr>
      <w:r w:rsidRPr="003B7D60">
        <w:rPr>
          <w:rFonts w:ascii="仿宋_GB2312" w:eastAsia="仿宋_GB2312" w:hAnsi="等线" w:cs="宋体" w:hint="eastAsia"/>
          <w:kern w:val="0"/>
          <w:sz w:val="32"/>
          <w:szCs w:val="32"/>
        </w:rPr>
        <w:t>（</w:t>
      </w:r>
      <w:r w:rsidR="00A0715D">
        <w:rPr>
          <w:rFonts w:ascii="仿宋_GB2312" w:eastAsia="仿宋_GB2312" w:hAnsi="等线" w:cs="宋体"/>
          <w:kern w:val="0"/>
          <w:sz w:val="32"/>
          <w:szCs w:val="32"/>
        </w:rPr>
        <w:t>3</w:t>
      </w:r>
      <w:r w:rsidRPr="003B7D60">
        <w:rPr>
          <w:rFonts w:ascii="仿宋_GB2312" w:eastAsia="仿宋_GB2312" w:hAnsi="等线" w:cs="宋体" w:hint="eastAsia"/>
          <w:kern w:val="0"/>
          <w:sz w:val="32"/>
          <w:szCs w:val="32"/>
        </w:rPr>
        <w:t>）中大的经费不允许开支人员费，学生劳务和临聘人员的人力资源成本在劳务费科目做预算。</w:t>
      </w:r>
    </w:p>
    <w:p w:rsidR="003B7D60" w:rsidRPr="003B7D60" w:rsidRDefault="003B7D60" w:rsidP="003B7D60">
      <w:pPr>
        <w:widowControl/>
        <w:spacing w:line="360" w:lineRule="auto"/>
        <w:ind w:firstLine="640"/>
        <w:rPr>
          <w:rFonts w:ascii="等线" w:eastAsia="等线" w:hAnsi="等线" w:cs="宋体"/>
          <w:kern w:val="0"/>
          <w:szCs w:val="21"/>
        </w:rPr>
      </w:pPr>
      <w:r w:rsidRPr="003B7D60">
        <w:rPr>
          <w:rFonts w:ascii="仿宋_GB2312" w:eastAsia="仿宋_GB2312" w:hAnsi="等线" w:cs="宋体" w:hint="eastAsia"/>
          <w:kern w:val="0"/>
          <w:sz w:val="32"/>
          <w:szCs w:val="32"/>
        </w:rPr>
        <w:lastRenderedPageBreak/>
        <w:t>（</w:t>
      </w:r>
      <w:r w:rsidR="00A0715D">
        <w:rPr>
          <w:rFonts w:ascii="仿宋_GB2312" w:eastAsia="仿宋_GB2312" w:hAnsi="等线" w:cs="宋体"/>
          <w:kern w:val="0"/>
          <w:sz w:val="32"/>
          <w:szCs w:val="32"/>
        </w:rPr>
        <w:t>4</w:t>
      </w:r>
      <w:r w:rsidRPr="003B7D60">
        <w:rPr>
          <w:rFonts w:ascii="仿宋_GB2312" w:eastAsia="仿宋_GB2312" w:hAnsi="等线" w:cs="宋体" w:hint="eastAsia"/>
          <w:kern w:val="0"/>
          <w:sz w:val="32"/>
          <w:szCs w:val="32"/>
        </w:rPr>
        <w:t>）其他支出是项目研究过程中发生的预算科目不包含的其他支出，应当在申请预算时单独列示，单独核定，不得填写不可预见费用。</w:t>
      </w:r>
    </w:p>
    <w:p w:rsidR="003B7D60" w:rsidRPr="003B7D60" w:rsidRDefault="003B7D60" w:rsidP="003B7D60">
      <w:pPr>
        <w:widowControl/>
        <w:spacing w:line="360" w:lineRule="auto"/>
        <w:ind w:firstLine="640"/>
        <w:rPr>
          <w:rFonts w:ascii="等线" w:eastAsia="等线" w:hAnsi="等线" w:cs="宋体"/>
          <w:kern w:val="0"/>
          <w:szCs w:val="21"/>
        </w:rPr>
      </w:pPr>
      <w:r w:rsidRPr="003B7D60">
        <w:rPr>
          <w:rFonts w:ascii="仿宋_GB2312" w:eastAsia="仿宋_GB2312" w:hAnsi="等线" w:cs="宋体" w:hint="eastAsia"/>
          <w:kern w:val="0"/>
          <w:sz w:val="32"/>
          <w:szCs w:val="32"/>
        </w:rPr>
        <w:t>（</w:t>
      </w:r>
      <w:r w:rsidR="00A0715D">
        <w:rPr>
          <w:rFonts w:ascii="仿宋_GB2312" w:eastAsia="仿宋_GB2312" w:hAnsi="等线" w:cs="宋体"/>
          <w:kern w:val="0"/>
          <w:sz w:val="32"/>
          <w:szCs w:val="32"/>
        </w:rPr>
        <w:t>5</w:t>
      </w:r>
      <w:r w:rsidRPr="003B7D60">
        <w:rPr>
          <w:rFonts w:ascii="仿宋_GB2312" w:eastAsia="仿宋_GB2312" w:hAnsi="等线" w:cs="宋体" w:hint="eastAsia"/>
          <w:kern w:val="0"/>
          <w:sz w:val="32"/>
          <w:szCs w:val="32"/>
        </w:rPr>
        <w:t>）会议费/差旅费/国际合作与交流费超过10%提供测算依据。</w:t>
      </w:r>
    </w:p>
    <w:p w:rsidR="003B7D60" w:rsidRPr="003B7D60" w:rsidRDefault="003B7D60" w:rsidP="003B7D60">
      <w:pPr>
        <w:widowControl/>
        <w:spacing w:line="360" w:lineRule="auto"/>
        <w:ind w:firstLine="643"/>
        <w:rPr>
          <w:rFonts w:ascii="等线" w:eastAsia="等线" w:hAnsi="等线" w:cs="宋体"/>
          <w:kern w:val="0"/>
          <w:szCs w:val="21"/>
        </w:rPr>
      </w:pPr>
      <w:r w:rsidRPr="003B7D60">
        <w:rPr>
          <w:rFonts w:ascii="仿宋_GB2312" w:eastAsia="仿宋_GB2312" w:hAnsi="等线" w:cs="宋体" w:hint="eastAsia"/>
          <w:b/>
          <w:bCs/>
          <w:kern w:val="0"/>
          <w:sz w:val="32"/>
          <w:szCs w:val="32"/>
        </w:rPr>
        <w:t>本年度</w:t>
      </w:r>
      <w:r w:rsidR="00426EB6">
        <w:rPr>
          <w:rFonts w:ascii="仿宋_GB2312" w:eastAsia="仿宋_GB2312" w:hAnsi="等线" w:cs="宋体" w:hint="eastAsia"/>
          <w:b/>
          <w:bCs/>
          <w:kern w:val="0"/>
          <w:sz w:val="32"/>
          <w:szCs w:val="32"/>
        </w:rPr>
        <w:t>青年</w:t>
      </w:r>
      <w:r w:rsidRPr="003B7D60">
        <w:rPr>
          <w:rFonts w:ascii="仿宋_GB2312" w:eastAsia="仿宋_GB2312" w:hAnsi="等线" w:cs="宋体" w:hint="eastAsia"/>
          <w:b/>
          <w:bCs/>
          <w:kern w:val="0"/>
          <w:sz w:val="32"/>
          <w:szCs w:val="32"/>
        </w:rPr>
        <w:t>项目试点实施包干制，在系统的“经费预算”板块无需填写详细预算，在系统“项目绩效目标”板块的“测算依据及说明”处关于项目安排资金额度的具体测算依据请遵从以上原则；</w:t>
      </w:r>
      <w:r w:rsidR="00426EB6">
        <w:rPr>
          <w:rFonts w:ascii="仿宋_GB2312" w:eastAsia="仿宋_GB2312" w:hAnsi="等线" w:cs="宋体" w:hint="eastAsia"/>
          <w:b/>
          <w:bCs/>
          <w:kern w:val="0"/>
          <w:sz w:val="32"/>
          <w:szCs w:val="32"/>
        </w:rPr>
        <w:t>青年</w:t>
      </w:r>
      <w:r w:rsidRPr="003B7D60">
        <w:rPr>
          <w:rFonts w:ascii="仿宋_GB2312" w:eastAsia="仿宋_GB2312" w:hAnsi="等线" w:cs="宋体" w:hint="eastAsia"/>
          <w:b/>
          <w:bCs/>
          <w:kern w:val="0"/>
          <w:sz w:val="32"/>
          <w:szCs w:val="32"/>
        </w:rPr>
        <w:t>项目立项后需按照上述原则补充预算在校内留底备案，用于报销时的预算控制。</w:t>
      </w:r>
    </w:p>
    <w:p w:rsidR="003B7D60" w:rsidRPr="003B7D60" w:rsidRDefault="00426EB6" w:rsidP="003B7D60">
      <w:pPr>
        <w:widowControl/>
        <w:spacing w:line="360" w:lineRule="auto"/>
        <w:ind w:firstLine="643"/>
        <w:rPr>
          <w:rFonts w:ascii="等线" w:eastAsia="等线" w:hAnsi="等线" w:cs="宋体"/>
          <w:kern w:val="0"/>
          <w:szCs w:val="21"/>
        </w:rPr>
      </w:pPr>
      <w:r>
        <w:rPr>
          <w:rFonts w:ascii="仿宋_GB2312" w:eastAsia="仿宋_GB2312" w:hAnsi="等线" w:cs="宋体" w:hint="eastAsia"/>
          <w:b/>
          <w:bCs/>
          <w:kern w:val="0"/>
          <w:sz w:val="32"/>
          <w:szCs w:val="32"/>
        </w:rPr>
        <w:t>重点、</w:t>
      </w:r>
      <w:r>
        <w:rPr>
          <w:rFonts w:ascii="仿宋_GB2312" w:eastAsia="仿宋_GB2312" w:hAnsi="等线" w:cs="宋体"/>
          <w:b/>
          <w:bCs/>
          <w:kern w:val="0"/>
          <w:sz w:val="32"/>
          <w:szCs w:val="32"/>
        </w:rPr>
        <w:t>团队项目</w:t>
      </w:r>
      <w:r w:rsidR="003B7D60" w:rsidRPr="003B7D60">
        <w:rPr>
          <w:rFonts w:ascii="仿宋_GB2312" w:eastAsia="仿宋_GB2312" w:hAnsi="等线" w:cs="宋体" w:hint="eastAsia"/>
          <w:b/>
          <w:bCs/>
          <w:kern w:val="0"/>
          <w:sz w:val="32"/>
          <w:szCs w:val="32"/>
        </w:rPr>
        <w:t>申报时需要填报预算且立项后不能修改，请遵从以上原则制定项目预算。</w:t>
      </w:r>
    </w:p>
    <w:p w:rsidR="00D8725A" w:rsidRPr="003B7D60" w:rsidRDefault="00D8725A"/>
    <w:sectPr w:rsidR="00D8725A" w:rsidRPr="003B7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5EF" w:rsidRDefault="007F25EF" w:rsidP="003B7D60">
      <w:r>
        <w:separator/>
      </w:r>
    </w:p>
  </w:endnote>
  <w:endnote w:type="continuationSeparator" w:id="0">
    <w:p w:rsidR="007F25EF" w:rsidRDefault="007F25EF" w:rsidP="003B7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5EF" w:rsidRDefault="007F25EF" w:rsidP="003B7D60">
      <w:r>
        <w:separator/>
      </w:r>
    </w:p>
  </w:footnote>
  <w:footnote w:type="continuationSeparator" w:id="0">
    <w:p w:rsidR="007F25EF" w:rsidRDefault="007F25EF" w:rsidP="003B7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BA0"/>
    <w:rsid w:val="000A5699"/>
    <w:rsid w:val="001D0FFB"/>
    <w:rsid w:val="003B7D60"/>
    <w:rsid w:val="003E6933"/>
    <w:rsid w:val="00426EB6"/>
    <w:rsid w:val="007C7450"/>
    <w:rsid w:val="007F25EF"/>
    <w:rsid w:val="00926BA0"/>
    <w:rsid w:val="00A0715D"/>
    <w:rsid w:val="00C354D0"/>
    <w:rsid w:val="00D8725A"/>
    <w:rsid w:val="00F2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DAA4C"/>
  <w15:chartTrackingRefBased/>
  <w15:docId w15:val="{ADB94AE5-BAAB-4725-9057-5F205AA2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7D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7D60"/>
    <w:rPr>
      <w:sz w:val="18"/>
      <w:szCs w:val="18"/>
    </w:rPr>
  </w:style>
  <w:style w:type="paragraph" w:styleId="a7">
    <w:name w:val="List Paragraph"/>
    <w:basedOn w:val="a"/>
    <w:uiPriority w:val="34"/>
    <w:qFormat/>
    <w:rsid w:val="003B7D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D0FF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D0F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104</Words>
  <Characters>593</Characters>
  <Application>Microsoft Office Word</Application>
  <DocSecurity>0</DocSecurity>
  <Lines>4</Lines>
  <Paragraphs>1</Paragraphs>
  <ScaleCrop>false</ScaleCrop>
  <Company>Microsoft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</dc:creator>
  <cp:keywords/>
  <dc:description/>
  <cp:lastModifiedBy>Zhang</cp:lastModifiedBy>
  <cp:revision>10</cp:revision>
  <cp:lastPrinted>2019-11-04T02:09:00Z</cp:lastPrinted>
  <dcterms:created xsi:type="dcterms:W3CDTF">2019-11-04T02:03:00Z</dcterms:created>
  <dcterms:modified xsi:type="dcterms:W3CDTF">2019-11-04T04:21:00Z</dcterms:modified>
</cp:coreProperties>
</file>